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5C" w:rsidRPr="00817926" w:rsidRDefault="00DC1D5C" w:rsidP="00DC1D5C">
      <w:pPr>
        <w:pStyle w:val="a5"/>
        <w:numPr>
          <w:ilvl w:val="0"/>
          <w:numId w:val="2"/>
        </w:numPr>
        <w:ind w:right="-134"/>
        <w:jc w:val="both"/>
      </w:pPr>
      <w:proofErr w:type="gramStart"/>
      <w:r w:rsidRPr="00817926">
        <w:t>1.Определение продольных сил, напряжений и деформаций в поперечных  в поперечных  сечениях прямых стержней.</w:t>
      </w:r>
      <w:proofErr w:type="gramEnd"/>
    </w:p>
    <w:p w:rsidR="00DC1D5C" w:rsidRPr="00817926" w:rsidRDefault="00DC1D5C" w:rsidP="00DC1D5C">
      <w:pPr>
        <w:pStyle w:val="a5"/>
        <w:numPr>
          <w:ilvl w:val="0"/>
          <w:numId w:val="2"/>
        </w:numPr>
        <w:ind w:right="-134"/>
        <w:jc w:val="both"/>
      </w:pPr>
      <w:proofErr w:type="gramStart"/>
      <w:r w:rsidRPr="00817926">
        <w:t>Определение продольных сил, напряжений и деформаций в поперечных  в поперечных  сечениях прямых стержней.</w:t>
      </w:r>
      <w:proofErr w:type="gramEnd"/>
      <w:r w:rsidRPr="00817926">
        <w:t xml:space="preserve"> Статически неопределимые системы.</w:t>
      </w:r>
    </w:p>
    <w:p w:rsidR="00DC1D5C" w:rsidRPr="00817926" w:rsidRDefault="00DC1D5C" w:rsidP="00DC1D5C">
      <w:pPr>
        <w:pStyle w:val="a5"/>
        <w:numPr>
          <w:ilvl w:val="0"/>
          <w:numId w:val="2"/>
        </w:numPr>
        <w:ind w:right="-134"/>
        <w:jc w:val="both"/>
      </w:pPr>
      <w:r w:rsidRPr="00817926">
        <w:t xml:space="preserve">Построение эпюры крутящих моментов. </w:t>
      </w:r>
    </w:p>
    <w:p w:rsidR="00DC1D5C" w:rsidRPr="00817926" w:rsidRDefault="00DC1D5C" w:rsidP="00DC1D5C">
      <w:pPr>
        <w:pStyle w:val="a5"/>
        <w:numPr>
          <w:ilvl w:val="0"/>
          <w:numId w:val="2"/>
        </w:numPr>
        <w:ind w:right="-134"/>
        <w:jc w:val="both"/>
      </w:pPr>
      <w:r w:rsidRPr="00817926">
        <w:t xml:space="preserve">Определение напряжений и перемещений при кручении круглых стержней. </w:t>
      </w:r>
    </w:p>
    <w:p w:rsidR="00DC1D5C" w:rsidRPr="00817926" w:rsidRDefault="00DC1D5C" w:rsidP="00DC1D5C">
      <w:pPr>
        <w:numPr>
          <w:ilvl w:val="0"/>
          <w:numId w:val="2"/>
        </w:numPr>
        <w:jc w:val="both"/>
      </w:pPr>
      <w:r w:rsidRPr="00817926">
        <w:t xml:space="preserve">Построение эпюр изгибающих моментов и поперечных сил. </w:t>
      </w:r>
    </w:p>
    <w:p w:rsidR="00DC1D5C" w:rsidRPr="00817926" w:rsidRDefault="00DC1D5C" w:rsidP="00DC1D5C">
      <w:pPr>
        <w:numPr>
          <w:ilvl w:val="0"/>
          <w:numId w:val="2"/>
        </w:numPr>
        <w:jc w:val="both"/>
      </w:pPr>
      <w:r w:rsidRPr="00817926">
        <w:t xml:space="preserve">Определение нормальных напряжений при чистом изгибе. </w:t>
      </w:r>
    </w:p>
    <w:p w:rsidR="00DC1D5C" w:rsidRPr="00817926" w:rsidRDefault="00DC1D5C" w:rsidP="00DC1D5C">
      <w:pPr>
        <w:numPr>
          <w:ilvl w:val="0"/>
          <w:numId w:val="2"/>
        </w:numPr>
        <w:jc w:val="both"/>
      </w:pPr>
      <w:r w:rsidRPr="00817926">
        <w:t xml:space="preserve">Определение нормальных и касательных напряжений при поперечном изгибе. </w:t>
      </w:r>
    </w:p>
    <w:p w:rsidR="00DC1D5C" w:rsidRPr="00817926" w:rsidRDefault="00DC1D5C" w:rsidP="00DC1D5C">
      <w:pPr>
        <w:numPr>
          <w:ilvl w:val="0"/>
          <w:numId w:val="2"/>
        </w:numPr>
        <w:jc w:val="both"/>
      </w:pPr>
      <w:r w:rsidRPr="00817926">
        <w:t>Расчеты на прочность при изгибе балок.</w:t>
      </w:r>
    </w:p>
    <w:p w:rsidR="00DC1D5C" w:rsidRPr="00817926" w:rsidRDefault="00DC1D5C" w:rsidP="00DC1D5C">
      <w:pPr>
        <w:pStyle w:val="a5"/>
        <w:numPr>
          <w:ilvl w:val="0"/>
          <w:numId w:val="2"/>
        </w:numPr>
        <w:jc w:val="both"/>
      </w:pPr>
      <w:r w:rsidRPr="00817926">
        <w:t>5. Определение перемещений в стержневых системах. Интеграл перемещений Максвелла-Мора. Способ Верещагина.</w:t>
      </w:r>
    </w:p>
    <w:p w:rsidR="00DC1D5C" w:rsidRPr="00817926" w:rsidRDefault="00DC1D5C" w:rsidP="00DC1D5C">
      <w:pPr>
        <w:pStyle w:val="a3"/>
        <w:numPr>
          <w:ilvl w:val="0"/>
          <w:numId w:val="2"/>
        </w:numPr>
        <w:rPr>
          <w:sz w:val="24"/>
          <w:szCs w:val="24"/>
        </w:rPr>
      </w:pPr>
      <w:r w:rsidRPr="00817926">
        <w:rPr>
          <w:sz w:val="24"/>
          <w:szCs w:val="24"/>
        </w:rPr>
        <w:t>6. Метод сил.</w:t>
      </w:r>
    </w:p>
    <w:p w:rsidR="00DC1D5C" w:rsidRPr="00817926" w:rsidRDefault="00DC1D5C" w:rsidP="00DC1D5C">
      <w:pPr>
        <w:pStyle w:val="a3"/>
        <w:numPr>
          <w:ilvl w:val="0"/>
          <w:numId w:val="2"/>
        </w:numPr>
        <w:rPr>
          <w:sz w:val="24"/>
          <w:szCs w:val="24"/>
        </w:rPr>
      </w:pPr>
      <w:r w:rsidRPr="00817926">
        <w:rPr>
          <w:sz w:val="24"/>
          <w:szCs w:val="24"/>
        </w:rPr>
        <w:t xml:space="preserve">7. Задача Эйлера. Определение критических нагрузок. </w:t>
      </w:r>
    </w:p>
    <w:p w:rsidR="00945F7C" w:rsidRDefault="00945F7C"/>
    <w:sectPr w:rsidR="00945F7C" w:rsidSect="0094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03E"/>
    <w:multiLevelType w:val="hybridMultilevel"/>
    <w:tmpl w:val="21EC9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035E9A"/>
    <w:multiLevelType w:val="hybridMultilevel"/>
    <w:tmpl w:val="23C2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D5C"/>
    <w:rsid w:val="00945F7C"/>
    <w:rsid w:val="00DC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C1D5C"/>
    <w:pPr>
      <w:ind w:firstLine="720"/>
      <w:jc w:val="both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DC1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114_1</dc:creator>
  <cp:lastModifiedBy>114_1</cp:lastModifiedBy>
  <cp:revision>1</cp:revision>
  <dcterms:created xsi:type="dcterms:W3CDTF">2012-09-24T07:11:00Z</dcterms:created>
  <dcterms:modified xsi:type="dcterms:W3CDTF">2012-09-24T07:12:00Z</dcterms:modified>
</cp:coreProperties>
</file>